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80" w:line="418" w:lineRule="exact"/>
        <w:ind w:left="0" w:right="0" w:firstLine="0"/>
        <w:jc w:val="center"/>
        <w:rPr>
          <w:rFonts w:hint="eastAsia" w:ascii="MingLiU" w:hAnsi="MingLiU" w:eastAsia="MingLiU" w:cs="MingLiU"/>
          <w:sz w:val="46"/>
          <w:szCs w:val="46"/>
        </w:rPr>
      </w:pPr>
      <w:r>
        <w:rPr>
          <w:color w:val="000000"/>
          <w:spacing w:val="0"/>
          <w:w w:val="100"/>
          <w:position w:val="0"/>
          <w:sz w:val="36"/>
          <w:szCs w:val="36"/>
        </w:rPr>
        <w:t>应征入伍服兵役高等学校学生</w:t>
      </w:r>
      <w:r>
        <w:rPr>
          <w:color w:val="000000"/>
          <w:spacing w:val="0"/>
          <w:w w:val="100"/>
          <w:position w:val="0"/>
          <w:sz w:val="36"/>
          <w:szCs w:val="36"/>
        </w:rPr>
        <w:br w:type="textWrapping"/>
      </w:r>
      <w:r>
        <w:rPr>
          <w:color w:val="000000"/>
          <w:spacing w:val="0"/>
          <w:w w:val="100"/>
          <w:position w:val="0"/>
          <w:sz w:val="36"/>
          <w:szCs w:val="36"/>
        </w:rPr>
        <w:t>国家教育资助申请表</w:t>
      </w:r>
      <w:r>
        <w:rPr>
          <w:rFonts w:hint="eastAsia" w:ascii="MingLiU" w:hAnsi="MingLiU" w:eastAsia="MingLiU" w:cs="MingLiU"/>
          <w:color w:val="000000"/>
          <w:spacing w:val="0"/>
          <w:w w:val="100"/>
          <w:position w:val="0"/>
          <w:sz w:val="36"/>
          <w:szCs w:val="36"/>
        </w:rPr>
        <w:t>Ⅰ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1"/>
        <w:gridCol w:w="1261"/>
        <w:gridCol w:w="1567"/>
        <w:gridCol w:w="1273"/>
        <w:gridCol w:w="1296"/>
        <w:gridCol w:w="1561"/>
        <w:gridCol w:w="24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jc w:val="center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个人基本信息（学生本人填写）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张三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就读高校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高校隶属关系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200" w:firstLineChars="10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中央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口地方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/>
                <w:color w:val="FF0000"/>
                <w:sz w:val="30"/>
                <w:szCs w:val="30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专科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三年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年级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院系班级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入学时间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学校资助部门地址及邮编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入学前户籍所在县 （市、区）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3596"/>
                <w:tab w:val="left" w:pos="5883"/>
              </w:tabs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省（区/市）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市（地/州/盟）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县（市/区/旗）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现家庭地址及邮编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本人联系电话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本人其他联系方式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父亲姓名及联系方式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母亲姓名及联系方式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其他亲属及联系方式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C00000"/>
                <w:spacing w:val="0"/>
                <w:w w:val="100"/>
                <w:position w:val="0"/>
              </w:rPr>
              <w:t>申请补偿或代偿（学生本人填写，只可选择一项）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497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口学费补偿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国家助学贷款代偿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在校期间缴纳学费情况（学生本人填写）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应缴纳学费金额（元）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实际缴纳学费金额（元）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高校国家助学贷款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生源地信用助学贷款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贷款本金（元）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贷款本金（元）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贷款利息（元）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贷款利息（元）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贷款银行名称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贷款银行名称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还款账户账号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还款账户账号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还款账户户名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还款账户户名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还款账户开户行地址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还款账户开户行地址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3" w:type="default"/>
          <w:footnotePr>
            <w:numFmt w:val="decimal"/>
          </w:footnotePr>
          <w:pgSz w:w="11900" w:h="16840"/>
          <w:pgMar w:top="1689" w:right="651" w:bottom="1309" w:left="501" w:header="0" w:footer="0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0"/>
        <w:gridCol w:w="80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学生银行账户信息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开户银行名称：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开户银行账号：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开户人户名：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3024"/>
                <w:tab w:val="left" w:pos="5743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开户银行地区：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省（区/市）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市（地/州/盟）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9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323" w:lineRule="exact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本人已阅读并了解关于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“服兵</w:t>
            </w:r>
            <w:r>
              <w:rPr>
                <w:color w:val="000000"/>
                <w:spacing w:val="0"/>
                <w:w w:val="100"/>
                <w:position w:val="0"/>
              </w:rPr>
              <w:t>役高等学校学生国家教育资助实施细则”的有关内容，承诺上述提供的资料真实、 有效。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532"/>
              </w:tabs>
              <w:bidi w:val="0"/>
              <w:spacing w:before="0" w:after="0" w:line="323" w:lineRule="exact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申请人签字：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淤※※※※※以下由学校和征兵部门填写※次※※※※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高校审核情况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学校财务部门 审核意见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3959"/>
                <w:tab w:val="left" w:leader="underscore" w:pos="6620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经审核，该同学应缴纳学费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元。实际缴纳学费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元，实际获得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195"/>
              </w:tabs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国家助学贷款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739"/>
                <w:tab w:val="left" w:pos="5553"/>
              </w:tabs>
              <w:bidi w:val="0"/>
              <w:spacing w:before="0" w:after="1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单位公章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学校学生资助管理部门 审查意见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7360"/>
              </w:tabs>
              <w:bidi w:val="0"/>
              <w:spacing w:before="0" w:after="38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经审查，情况属实。该同学批准入伍服兵役后，同意补偿学费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727"/>
                <w:tab w:val="left" w:pos="5532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单位公章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7568"/>
              </w:tabs>
              <w:bidi w:val="0"/>
              <w:spacing w:before="0" w:after="6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经审查，情况属实。该同学批准入伍服兵役后，同意代偿国家助学贷款本金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045"/>
                <w:tab w:val="left" w:leader="underscore" w:pos="4323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利息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元（利息起止时间：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） </w:t>
            </w:r>
            <w:r>
              <w:rPr>
                <w:rFonts w:ascii="Courier New" w:hAnsi="Courier New" w:eastAsia="Courier New" w:cs="Courier New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O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779"/>
                <w:tab w:val="left" w:pos="5558"/>
              </w:tabs>
              <w:bidi w:val="0"/>
              <w:spacing w:before="0" w:after="14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单位公章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批准入伍地县级人民政府征兵办公室意见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4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567"/>
                <w:tab w:val="left" w:leader="underscore" w:pos="1673"/>
                <w:tab w:val="left" w:leader="underscore" w:pos="4850"/>
              </w:tabs>
              <w:bidi w:val="0"/>
              <w:spacing w:before="0" w:after="200" w:line="317" w:lineRule="exact"/>
              <w:ind w:left="0" w:right="0" w:firstLine="500"/>
              <w:jc w:val="lef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同志积极报名应征，经我办体检、政审合格，批准入伍服兵役（□士兵□士官），入伍批准书 号为：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入伍通知书号为：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Courier New" w:hAnsi="Courier New" w:eastAsia="Courier New" w:cs="Courier New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O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569"/>
                <w:tab w:val="left" w:pos="5322"/>
                <w:tab w:val="left" w:pos="8139"/>
              </w:tabs>
              <w:bidi w:val="0"/>
              <w:spacing w:before="0" w:after="0" w:line="317" w:lineRule="exact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单位公章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联系电话：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学校复核意见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4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50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上述审查意见属实。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7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righ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单位公章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年   月   日</w:t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92" w:right="0" w:firstLine="0"/>
        <w:jc w:val="left"/>
        <w:rPr>
          <w:rFonts w:ascii="MingLiU" w:hAnsi="MingLiU" w:eastAsia="MingLiU" w:cs="MingLiU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zh-TW" w:eastAsia="zh-TW" w:bidi="zh-TW"/>
        </w:rPr>
      </w:pPr>
      <w:r>
        <w:rPr>
          <w:rFonts w:ascii="MingLiU" w:hAnsi="MingLiU" w:eastAsia="MingLiU" w:cs="MingLiU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zh-TW" w:eastAsia="zh-TW" w:bidi="zh-TW"/>
        </w:rPr>
        <w:t>说明：1.申请学生通过全国征兵网在线填写、打印本表（手填或复印无效）。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2" w:right="0" w:firstLine="0"/>
        <w:jc w:val="left"/>
        <w:rPr>
          <w:rFonts w:hint="eastAsia" w:ascii="MingLiU" w:hAnsi="MingLiU" w:eastAsia="宋体" w:cs="MingLiU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zh-TW" w:eastAsia="zh-CN" w:bidi="zh-TW"/>
        </w:rPr>
        <w:sectPr>
          <w:headerReference r:id="rId4" w:type="default"/>
          <w:footnotePr>
            <w:numFmt w:val="decimal"/>
          </w:footnotePr>
          <w:pgSz w:w="11900" w:h="16840"/>
          <w:pgMar w:top="1010" w:right="743" w:bottom="1010" w:left="478" w:header="582" w:footer="582" w:gutter="0"/>
          <w:cols w:space="720" w:num="1"/>
          <w:rtlGutter w:val="0"/>
          <w:docGrid w:linePitch="360" w:charSpace="0"/>
        </w:sectPr>
      </w:pPr>
      <w:r>
        <w:rPr>
          <w:rFonts w:ascii="MingLiU" w:hAnsi="MingLiU" w:eastAsia="MingLiU" w:cs="MingLiU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zh-TW" w:eastAsia="zh-TW" w:bidi="zh-TW"/>
        </w:rPr>
        <w:t>2.此表一式两份，一份由高校留存备查，另一份供学生履行相应审批程序时使用</w:t>
      </w:r>
      <w:r>
        <w:rPr>
          <w:rFonts w:hint="eastAsia" w:eastAsia="宋体" w:cs="MingLiU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zh-TW" w:eastAsia="zh-CN" w:bidi="zh-TW"/>
        </w:rPr>
        <w:t>。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0" w:line="421" w:lineRule="exact"/>
        <w:ind w:left="0" w:right="0" w:firstLine="0"/>
        <w:jc w:val="center"/>
        <w:rPr>
          <w:rFonts w:hint="eastAsia" w:ascii="MingLiU" w:hAnsi="MingLiU" w:eastAsia="MingLiU" w:cs="MingLiU"/>
          <w:sz w:val="46"/>
          <w:szCs w:val="46"/>
        </w:rPr>
      </w:pPr>
      <w:bookmarkStart w:id="0" w:name="bookmark5"/>
      <w:bookmarkStart w:id="1" w:name="bookmark3"/>
      <w:bookmarkStart w:id="2" w:name="bookmark4"/>
      <w:r>
        <w:rPr>
          <w:color w:val="000000"/>
          <w:spacing w:val="0"/>
          <w:w w:val="100"/>
          <w:position w:val="0"/>
          <w:sz w:val="36"/>
          <w:szCs w:val="36"/>
        </w:rPr>
        <w:t>应征入伍服兵役高等学校学生</w:t>
      </w:r>
      <w:r>
        <w:rPr>
          <w:color w:val="000000"/>
          <w:spacing w:val="0"/>
          <w:w w:val="100"/>
          <w:position w:val="0"/>
          <w:sz w:val="36"/>
          <w:szCs w:val="36"/>
        </w:rPr>
        <w:br w:type="textWrapping"/>
      </w:r>
      <w:r>
        <w:rPr>
          <w:color w:val="000000"/>
          <w:spacing w:val="0"/>
          <w:w w:val="100"/>
          <w:position w:val="0"/>
          <w:sz w:val="36"/>
          <w:szCs w:val="36"/>
        </w:rPr>
        <w:t>国家教育资助申请表</w:t>
      </w:r>
      <w:bookmarkEnd w:id="0"/>
      <w:bookmarkEnd w:id="1"/>
      <w:bookmarkEnd w:id="2"/>
      <w:r>
        <w:rPr>
          <w:rFonts w:hint="eastAsia" w:ascii="MingLiU" w:hAnsi="MingLiU" w:eastAsia="MingLiU" w:cs="MingLiU"/>
          <w:color w:val="000000"/>
          <w:spacing w:val="0"/>
          <w:w w:val="100"/>
          <w:position w:val="0"/>
          <w:sz w:val="36"/>
          <w:szCs w:val="36"/>
        </w:rPr>
        <w:t>Ⅱ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6"/>
        <w:gridCol w:w="956"/>
        <w:gridCol w:w="1129"/>
        <w:gridCol w:w="426"/>
        <w:gridCol w:w="501"/>
        <w:gridCol w:w="501"/>
        <w:gridCol w:w="420"/>
        <w:gridCol w:w="714"/>
        <w:gridCol w:w="847"/>
        <w:gridCol w:w="282"/>
        <w:gridCol w:w="858"/>
        <w:gridCol w:w="184"/>
        <w:gridCol w:w="1158"/>
        <w:gridCol w:w="16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个人基本信息（学生本人填写）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申请类型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（二选一）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口退役复学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 口退役入学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就读高校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高校隶属 关系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□中央 口地方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现住址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就学和服役情况（学生本人填写）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考入本校 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参加何种考试 考入本校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服役前获得的 最高学历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现阶段就读 学历层次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入伍时间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退役时间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复学时间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（退役入学不填）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考入本校以前是否 □是 享受过本政策资助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申请学费减免情况（学生向学校确认后</w:t>
            </w:r>
            <w:r>
              <w:rPr>
                <w:rFonts w:ascii="Courier New" w:hAnsi="Courier New" w:eastAsia="Courier New" w:cs="Courier New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J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慎写）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学制年限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剩余就读年限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（退役入学不填）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申请学费减免 总计（元）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第一学年 学费（元）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第二学年 学费（元）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第三学年 学费（元）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176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第四学年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第五学年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208"/>
                <w:tab w:val="left" w:pos="4330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学费（元）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学费（元）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请汪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exac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淤※※※※※以下由学校、征兵和退役军人事务部门填写※※淤※※※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434"/>
                <w:tab w:val="left" w:leader="underscore" w:pos="3609"/>
                <w:tab w:val="left" w:leader="underscore" w:pos="4493"/>
                <w:tab w:val="left" w:leader="underscore" w:pos="6766"/>
                <w:tab w:val="left" w:leader="underscore" w:pos="7653"/>
              </w:tabs>
              <w:bidi w:val="0"/>
              <w:spacing w:before="0" w:after="18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经确认，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同志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月入伍服兵役，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月退出现役。退役证书号为：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670"/>
              </w:tabs>
              <w:bidi w:val="0"/>
              <w:spacing w:before="0" w:after="300" w:line="240" w:lineRule="auto"/>
              <w:ind w:left="0" w:right="0" w:firstLine="0"/>
              <w:jc w:val="left"/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</w:pPr>
            <w:r>
              <w:rPr>
                <w:rFonts w:ascii="Courier New" w:hAnsi="Courier New" w:eastAsia="Courier New" w:cs="Courier New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</w:rPr>
              <w:tab/>
            </w:r>
            <w:r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18"/>
                <w:tab w:val="left" w:pos="4329"/>
                <w:tab w:val="left" w:pos="7384"/>
              </w:tabs>
              <w:bidi w:val="0"/>
              <w:spacing w:before="0" w:after="24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联系电话：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单位公章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exac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403"/>
                <w:tab w:val="left" w:leader="underscore" w:pos="3462"/>
                <w:tab w:val="left" w:leader="underscore" w:pos="4257"/>
              </w:tabs>
              <w:bidi w:val="0"/>
              <w:spacing w:before="0" w:after="32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经确认，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同志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月退出现役，属于自主就业。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881"/>
                <w:tab w:val="left" w:pos="4363"/>
                <w:tab w:val="left" w:pos="7373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联系电话：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单位公章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W w:w="0" w:type="auto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高校审核情况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财务部门 审核意见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5194"/>
                <w:tab w:val="left" w:leader="underscore" w:pos="8797"/>
              </w:tabs>
              <w:bidi w:val="0"/>
              <w:spacing w:before="0" w:after="8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经审核，该生复学（入学）后应缴纳学费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元/每年，根据规定给予学费减免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年，总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499"/>
              </w:tabs>
              <w:bidi w:val="0"/>
              <w:spacing w:before="0" w:after="32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3360"/>
                <w:tab w:val="left" w:pos="6346"/>
              </w:tabs>
              <w:bidi w:val="0"/>
              <w:spacing w:before="0" w:after="200" w:line="240" w:lineRule="auto"/>
              <w:ind w:left="0" w:right="0" w:firstLine="140"/>
              <w:jc w:val="righ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部门公章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资助部门 审查意见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5629"/>
                <w:tab w:val="left" w:leader="underscore" w:pos="7688"/>
              </w:tabs>
              <w:bidi w:val="0"/>
              <w:spacing w:before="0" w:after="38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经审查，情况属实。根据规定，同意学费减免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年，总计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元。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3403"/>
                <w:tab w:val="left" w:pos="6450"/>
              </w:tabs>
              <w:bidi w:val="0"/>
              <w:spacing w:before="0" w:after="0" w:line="240" w:lineRule="auto"/>
              <w:ind w:left="0" w:right="0" w:firstLine="14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部门公章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学校复核 意见</w:t>
            </w:r>
          </w:p>
        </w:tc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上述审查意见属实。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444"/>
              </w:tabs>
              <w:bidi w:val="0"/>
              <w:spacing w:before="0" w:after="0" w:line="240" w:lineRule="auto"/>
              <w:ind w:left="340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单位公章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5" w:lineRule="exact"/>
        <w:ind w:right="0"/>
        <w:jc w:val="left"/>
        <w:rPr>
          <w:rFonts w:ascii="MingLiU" w:hAnsi="MingLiU" w:eastAsia="MingLiU" w:cs="MingLiU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zh-TW" w:eastAsia="zh-TW" w:bidi="zh-TW"/>
        </w:rPr>
      </w:pPr>
      <w:r>
        <w:rPr>
          <w:rFonts w:ascii="MingLiU" w:hAnsi="MingLiU" w:eastAsia="MingLiU" w:cs="MingLiU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zh-TW" w:eastAsia="zh-TW" w:bidi="zh-TW"/>
        </w:rPr>
        <w:t>说明：1.申请学生通过全国征兵网在线填写、打印本表（手填及复印无效）。2.退役复学是指已先取得高校学籍（或已被高校录取）后再服兵役，退役后返校继续 学习。3.退役入学是指学生先服兵役，退役后考入高校学习。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4167"/>
    <w:rsid w:val="0D1155B0"/>
    <w:rsid w:val="0EB84167"/>
    <w:rsid w:val="217000A9"/>
    <w:rsid w:val="443E2DA0"/>
    <w:rsid w:val="597A424F"/>
    <w:rsid w:val="646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40" w:line="419" w:lineRule="exact"/>
      <w:jc w:val="center"/>
      <w:outlineLvl w:val="0"/>
    </w:pPr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line="290" w:lineRule="auto"/>
    </w:pPr>
    <w:rPr>
      <w:rFonts w:ascii="MingLiU" w:hAnsi="MingLiU" w:eastAsia="MingLiU" w:cs="MingLiU"/>
      <w:sz w:val="14"/>
      <w:szCs w:val="1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2020-11-20T02:44:00Z</dcterms:created>
  <dc:creator>難鍀糊涂</dc:creator>
  <cp:lastModifiedBy>難鍀糊涂</cp:lastModifiedBy>
  <dcterms:modified xsi:type="dcterms:W3CDTF">2020-11-21T08:27:51Z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